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F0244" w14:textId="21B627A7" w:rsidR="000F69E2" w:rsidRDefault="000F69E2" w:rsidP="00A33F2A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5D7B33">
        <w:rPr>
          <w:rFonts w:cstheme="minorHAnsi"/>
          <w:b/>
          <w:bCs/>
          <w:color w:val="002060"/>
        </w:rPr>
        <w:t>8</w:t>
      </w:r>
      <w:r w:rsidR="00A33F2A">
        <w:rPr>
          <w:rFonts w:cstheme="minorHAnsi"/>
          <w:b/>
          <w:bCs/>
          <w:color w:val="002060"/>
        </w:rPr>
        <w:t xml:space="preserve"> la ghid</w:t>
      </w:r>
      <w:r w:rsidRPr="0035115C">
        <w:rPr>
          <w:rFonts w:cstheme="minorHAnsi"/>
          <w:b/>
          <w:bCs/>
          <w:color w:val="002060"/>
        </w:rPr>
        <w:t>:</w:t>
      </w:r>
      <w:r w:rsidR="00A33F2A">
        <w:rPr>
          <w:rFonts w:cstheme="minorHAnsi"/>
          <w:b/>
          <w:bCs/>
          <w:color w:val="002060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484A4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1"/>
        <w:gridCol w:w="4534"/>
        <w:gridCol w:w="2685"/>
        <w:gridCol w:w="1690"/>
        <w:gridCol w:w="1988"/>
      </w:tblGrid>
      <w:tr w:rsidR="007F4F8C" w:rsidRPr="00CC736C" w14:paraId="07650BF8" w14:textId="77777777" w:rsidTr="00752D14">
        <w:trPr>
          <w:tblHeader/>
        </w:trPr>
        <w:tc>
          <w:tcPr>
            <w:tcW w:w="3051" w:type="dxa"/>
            <w:shd w:val="clear" w:color="auto" w:fill="E2EFD9" w:themeFill="accent6" w:themeFillTint="33"/>
          </w:tcPr>
          <w:p w14:paraId="2D06321E" w14:textId="5F858881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Subcriteriu</w:t>
            </w:r>
          </w:p>
        </w:tc>
        <w:tc>
          <w:tcPr>
            <w:tcW w:w="4534" w:type="dxa"/>
            <w:shd w:val="clear" w:color="auto" w:fill="E2EFD9" w:themeFill="accent6" w:themeFillTint="33"/>
          </w:tcPr>
          <w:p w14:paraId="61BD6F08" w14:textId="7CB9DFAC" w:rsidR="0035115C" w:rsidRPr="00CC736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685" w:type="dxa"/>
            <w:shd w:val="clear" w:color="auto" w:fill="E2EFD9" w:themeFill="accent6" w:themeFillTint="33"/>
          </w:tcPr>
          <w:p w14:paraId="3B596058" w14:textId="2D7AC6CB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U.M.</w:t>
            </w:r>
          </w:p>
        </w:tc>
        <w:tc>
          <w:tcPr>
            <w:tcW w:w="1690" w:type="dxa"/>
            <w:shd w:val="clear" w:color="auto" w:fill="E2EFD9" w:themeFill="accent6" w:themeFillTint="33"/>
          </w:tcPr>
          <w:p w14:paraId="704E7479" w14:textId="59938E52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Valoare </w:t>
            </w:r>
          </w:p>
          <w:p w14:paraId="79C92A47" w14:textId="70BDC1F0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(De completat de solicitant)</w:t>
            </w:r>
          </w:p>
        </w:tc>
        <w:tc>
          <w:tcPr>
            <w:tcW w:w="1988" w:type="dxa"/>
            <w:shd w:val="clear" w:color="auto" w:fill="E2EFD9" w:themeFill="accent6" w:themeFillTint="33"/>
          </w:tcPr>
          <w:p w14:paraId="6ED1F305" w14:textId="12BADA65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Denumirea documente care atestă valorile declarate și atașate cererii de finanțare</w:t>
            </w:r>
          </w:p>
        </w:tc>
      </w:tr>
      <w:tr w:rsidR="007F4F8C" w:rsidRPr="00CC736C" w14:paraId="150BAD02" w14:textId="77777777" w:rsidTr="00752D14">
        <w:tc>
          <w:tcPr>
            <w:tcW w:w="3051" w:type="dxa"/>
          </w:tcPr>
          <w:p w14:paraId="2209C446" w14:textId="288F65C1" w:rsidR="007F4F8C" w:rsidRPr="00CC736C" w:rsidRDefault="001A07FB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07113">
              <w:rPr>
                <w:rFonts w:cstheme="minorHAnsi"/>
                <w:color w:val="002060"/>
                <w:sz w:val="24"/>
                <w:szCs w:val="24"/>
              </w:rPr>
              <w:t xml:space="preserve">Subcriteriul </w:t>
            </w:r>
            <w:r w:rsidR="005D7B33" w:rsidRPr="00407113">
              <w:rPr>
                <w:rFonts w:cstheme="minorHAnsi"/>
                <w:color w:val="002060"/>
                <w:sz w:val="24"/>
                <w:szCs w:val="24"/>
              </w:rPr>
              <w:t xml:space="preserve">1.2. Bazinul populațional deservit </w:t>
            </w:r>
            <w:r w:rsidR="005D7B33">
              <w:rPr>
                <w:rFonts w:cstheme="minorHAnsi"/>
                <w:color w:val="002060"/>
                <w:sz w:val="24"/>
                <w:szCs w:val="24"/>
              </w:rPr>
              <w:t xml:space="preserve">de </w:t>
            </w:r>
            <w:r w:rsidR="005D7B33" w:rsidRPr="00A80A91">
              <w:rPr>
                <w:rFonts w:cstheme="minorHAnsi"/>
                <w:color w:val="002060"/>
                <w:sz w:val="24"/>
                <w:szCs w:val="24"/>
              </w:rPr>
              <w:t>unitatea sanitară</w:t>
            </w:r>
          </w:p>
        </w:tc>
        <w:tc>
          <w:tcPr>
            <w:tcW w:w="4534" w:type="dxa"/>
          </w:tcPr>
          <w:p w14:paraId="6BBB88DE" w14:textId="596D1C67" w:rsidR="007F4F8C" w:rsidRPr="00FD773E" w:rsidRDefault="00FD773E" w:rsidP="00FD773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FD773E">
              <w:rPr>
                <w:rFonts w:cstheme="minorHAnsi"/>
                <w:color w:val="002060"/>
                <w:sz w:val="24"/>
                <w:szCs w:val="24"/>
              </w:rPr>
              <w:t xml:space="preserve">Numărul de </w:t>
            </w:r>
            <w:r w:rsidR="0048311A">
              <w:rPr>
                <w:rFonts w:cstheme="minorHAnsi"/>
                <w:color w:val="002060"/>
                <w:sz w:val="24"/>
                <w:szCs w:val="24"/>
              </w:rPr>
              <w:t>spitalizări</w:t>
            </w:r>
            <w:r w:rsidR="00585EE8">
              <w:rPr>
                <w:rFonts w:cstheme="minorHAnsi"/>
                <w:color w:val="002060"/>
                <w:sz w:val="24"/>
                <w:szCs w:val="24"/>
              </w:rPr>
              <w:t xml:space="preserve"> nivelul</w:t>
            </w:r>
            <w:r w:rsidRPr="00FD773E">
              <w:rPr>
                <w:rFonts w:cstheme="minorHAnsi"/>
                <w:color w:val="002060"/>
                <w:sz w:val="24"/>
                <w:szCs w:val="24"/>
              </w:rPr>
              <w:t xml:space="preserve"> unității sanitar</w:t>
            </w:r>
            <w:r w:rsidR="00585EE8">
              <w:rPr>
                <w:rFonts w:cstheme="minorHAnsi"/>
                <w:color w:val="002060"/>
                <w:sz w:val="24"/>
                <w:szCs w:val="24"/>
              </w:rPr>
              <w:t>e</w:t>
            </w:r>
            <w:r w:rsidRPr="00FD773E">
              <w:rPr>
                <w:rFonts w:cstheme="minorHAnsi"/>
                <w:color w:val="002060"/>
                <w:sz w:val="24"/>
                <w:szCs w:val="24"/>
              </w:rPr>
              <w:t xml:space="preserve"> în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9E75F6" w:rsidRPr="00FD773E">
              <w:rPr>
                <w:rFonts w:cstheme="minorHAnsi"/>
                <w:color w:val="002060"/>
                <w:sz w:val="24"/>
                <w:szCs w:val="24"/>
              </w:rPr>
              <w:t xml:space="preserve">(rapoarte de activitate etc)  </w:t>
            </w:r>
          </w:p>
        </w:tc>
        <w:tc>
          <w:tcPr>
            <w:tcW w:w="2685" w:type="dxa"/>
          </w:tcPr>
          <w:p w14:paraId="147EABE1" w14:textId="2EA050E7" w:rsidR="007F4F8C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5A949AB2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1FF9534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11B05A87" w14:textId="77777777" w:rsidTr="00752D14">
        <w:tc>
          <w:tcPr>
            <w:tcW w:w="3051" w:type="dxa"/>
          </w:tcPr>
          <w:p w14:paraId="6275030A" w14:textId="0281BA5C" w:rsidR="00585EE8" w:rsidRPr="00407113" w:rsidRDefault="001A07FB" w:rsidP="00585EE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07113">
              <w:rPr>
                <w:rFonts w:cstheme="minorHAnsi"/>
                <w:color w:val="002060"/>
                <w:sz w:val="24"/>
                <w:szCs w:val="24"/>
              </w:rPr>
              <w:t>Subcriteriul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585EE8">
              <w:rPr>
                <w:rFonts w:cstheme="minorHAnsi"/>
                <w:color w:val="002060"/>
                <w:sz w:val="24"/>
                <w:szCs w:val="24"/>
              </w:rPr>
              <w:t xml:space="preserve">1.3 </w:t>
            </w:r>
            <w:r w:rsidR="00585EE8" w:rsidRPr="00407113">
              <w:rPr>
                <w:rFonts w:cstheme="minorHAnsi"/>
                <w:color w:val="002060"/>
                <w:sz w:val="24"/>
                <w:szCs w:val="24"/>
              </w:rPr>
              <w:t>Caracteristicile populatei deservite</w:t>
            </w:r>
          </w:p>
          <w:p w14:paraId="635AA47B" w14:textId="11F72C33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2764DD6C" w14:textId="49E76FF0" w:rsidR="009E75F6" w:rsidRPr="00FD773E" w:rsidRDefault="00585EE8" w:rsidP="00FD773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procentul</w:t>
            </w:r>
            <w:r w:rsidRPr="00407113">
              <w:rPr>
                <w:rFonts w:cstheme="minorHAnsi"/>
                <w:color w:val="002060"/>
                <w:sz w:val="24"/>
                <w:szCs w:val="24"/>
              </w:rPr>
              <w:t xml:space="preserve"> pacienților din zona rurală deserviți de unitatea sanitară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407113">
              <w:rPr>
                <w:rFonts w:cstheme="minorHAnsi"/>
                <w:color w:val="002060"/>
                <w:sz w:val="24"/>
                <w:szCs w:val="24"/>
              </w:rPr>
              <w:t xml:space="preserve">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2685" w:type="dxa"/>
          </w:tcPr>
          <w:p w14:paraId="638F50CC" w14:textId="241B778C" w:rsidR="009E75F6" w:rsidRPr="00CC736C" w:rsidRDefault="00FD773E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0C1B96C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1973FCA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0E2BE8" w:rsidRPr="00CC736C" w14:paraId="7C3CC644" w14:textId="77777777" w:rsidTr="00752D14">
        <w:tc>
          <w:tcPr>
            <w:tcW w:w="3051" w:type="dxa"/>
          </w:tcPr>
          <w:p w14:paraId="79744478" w14:textId="04CF6C40" w:rsidR="000E2BE8" w:rsidRPr="00CC736C" w:rsidRDefault="00585EE8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07113">
              <w:rPr>
                <w:rFonts w:cstheme="minorHAnsi"/>
                <w:color w:val="002060"/>
                <w:sz w:val="24"/>
                <w:szCs w:val="24"/>
              </w:rPr>
              <w:t>Subcriteriul 1.4. Rata de utilizare a paturilor la nivel de unitate sanitară</w:t>
            </w:r>
          </w:p>
        </w:tc>
        <w:tc>
          <w:tcPr>
            <w:tcW w:w="4534" w:type="dxa"/>
          </w:tcPr>
          <w:p w14:paraId="7C739C50" w14:textId="4EBE1FD4" w:rsidR="000E2BE8" w:rsidRPr="00585EE8" w:rsidRDefault="00585EE8" w:rsidP="00585EE8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2060"/>
                <w:sz w:val="24"/>
                <w:szCs w:val="24"/>
              </w:rPr>
            </w:pPr>
            <w:r w:rsidRPr="00585EE8">
              <w:rPr>
                <w:rFonts w:cstheme="minorHAnsi"/>
                <w:color w:val="002060"/>
                <w:sz w:val="24"/>
                <w:szCs w:val="24"/>
              </w:rPr>
              <w:t>rata de utilizare a paturilor la nivel de unitate sanitară în anul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2685" w:type="dxa"/>
          </w:tcPr>
          <w:p w14:paraId="7A40987A" w14:textId="0E2312A8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1B26846C" w14:textId="77777777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2FB2DFB4" w14:textId="77777777" w:rsidR="000E2BE8" w:rsidRPr="00CC736C" w:rsidRDefault="000E2B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585EE8" w:rsidRPr="00CC736C" w14:paraId="41F840CB" w14:textId="77777777" w:rsidTr="00752D14">
        <w:tc>
          <w:tcPr>
            <w:tcW w:w="3051" w:type="dxa"/>
          </w:tcPr>
          <w:p w14:paraId="08203192" w14:textId="6BDA71BA" w:rsidR="00585EE8" w:rsidRPr="00407113" w:rsidRDefault="00585EE8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07113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407113">
              <w:rPr>
                <w:rFonts w:cstheme="minorHAnsi"/>
                <w:color w:val="002060"/>
                <w:sz w:val="24"/>
                <w:szCs w:val="24"/>
              </w:rPr>
              <w:t>. Indicele de complexitate a cazurilor la nivel de unitate sanitară</w:t>
            </w:r>
          </w:p>
        </w:tc>
        <w:tc>
          <w:tcPr>
            <w:tcW w:w="4534" w:type="dxa"/>
          </w:tcPr>
          <w:p w14:paraId="4DC7E255" w14:textId="6ED7F974" w:rsidR="00585EE8" w:rsidRPr="00407113" w:rsidRDefault="00585EE8" w:rsidP="00585EE8">
            <w:pPr>
              <w:pStyle w:val="ListParagraph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0" w:name="_Hlk134886540"/>
            <w:r w:rsidRPr="00407113">
              <w:rPr>
                <w:rFonts w:cstheme="minorHAnsi"/>
                <w:color w:val="002060"/>
                <w:sz w:val="24"/>
                <w:szCs w:val="24"/>
              </w:rPr>
              <w:t>Indicele de complexitate a cazurilor la nivel de unitate sanitară pentru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  <w:bookmarkEnd w:id="0"/>
          <w:p w14:paraId="561A69E8" w14:textId="77777777" w:rsidR="00585EE8" w:rsidRPr="00585EE8" w:rsidRDefault="00585EE8" w:rsidP="00585EE8">
            <w:pPr>
              <w:pStyle w:val="ListParagraph"/>
              <w:ind w:left="360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685" w:type="dxa"/>
          </w:tcPr>
          <w:p w14:paraId="4E5DC824" w14:textId="735C75F2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7ED3E544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220F59E4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585EE8" w:rsidRPr="00CC736C" w14:paraId="6613B16A" w14:textId="77777777" w:rsidTr="00752D14">
        <w:tc>
          <w:tcPr>
            <w:tcW w:w="3051" w:type="dxa"/>
          </w:tcPr>
          <w:p w14:paraId="1C8A0B5F" w14:textId="77777777" w:rsidR="00585EE8" w:rsidRPr="00407113" w:rsidRDefault="00585EE8" w:rsidP="00585EE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07113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6</w:t>
            </w:r>
            <w:r w:rsidRPr="00407113">
              <w:rPr>
                <w:rFonts w:cstheme="minorHAnsi"/>
                <w:color w:val="002060"/>
                <w:sz w:val="24"/>
                <w:szCs w:val="24"/>
              </w:rPr>
              <w:t xml:space="preserve">. Capacitatea unității sanitare – resursa umană disponibilă (medici) </w:t>
            </w:r>
          </w:p>
          <w:p w14:paraId="230F6A4F" w14:textId="77777777" w:rsidR="00585EE8" w:rsidRPr="00407113" w:rsidRDefault="00585EE8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3E4DE6D2" w14:textId="41851A7C" w:rsidR="00585EE8" w:rsidRDefault="00585EE8" w:rsidP="00585EE8">
            <w:pPr>
              <w:pStyle w:val="ListParagraph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Numărul de posturi de medici în anul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  <w:p w14:paraId="216E2BA6" w14:textId="4D9CCFDE" w:rsidR="00585EE8" w:rsidRPr="00407113" w:rsidRDefault="00585EE8" w:rsidP="00585EE8">
            <w:pPr>
              <w:pStyle w:val="ListParagraph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Numărul de medici care au desfășurat activitate în unitatea sanitara în anul 2022</w:t>
            </w:r>
          </w:p>
        </w:tc>
        <w:tc>
          <w:tcPr>
            <w:tcW w:w="2685" w:type="dxa"/>
          </w:tcPr>
          <w:p w14:paraId="1A8D35B5" w14:textId="7492E9D4" w:rsidR="00585EE8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690" w:type="dxa"/>
          </w:tcPr>
          <w:p w14:paraId="36520F49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052135A5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585EE8" w:rsidRPr="00CC736C" w14:paraId="75349809" w14:textId="77777777" w:rsidTr="00752D14">
        <w:tc>
          <w:tcPr>
            <w:tcW w:w="3051" w:type="dxa"/>
          </w:tcPr>
          <w:p w14:paraId="0D28B1BA" w14:textId="77777777" w:rsidR="00585EE8" w:rsidRPr="00407113" w:rsidRDefault="00585EE8" w:rsidP="00585EE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07113">
              <w:rPr>
                <w:rFonts w:cstheme="minorHAnsi"/>
                <w:color w:val="002060"/>
                <w:sz w:val="24"/>
                <w:szCs w:val="24"/>
              </w:rPr>
              <w:lastRenderedPageBreak/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7</w:t>
            </w:r>
            <w:r w:rsidRPr="00407113">
              <w:rPr>
                <w:rFonts w:cstheme="minorHAnsi"/>
                <w:color w:val="002060"/>
                <w:sz w:val="24"/>
                <w:szCs w:val="24"/>
              </w:rPr>
              <w:t>. Capacitatea unității sanitare – resursa umană disponibilă (</w:t>
            </w:r>
            <w:r>
              <w:rPr>
                <w:rFonts w:cstheme="minorHAnsi"/>
                <w:color w:val="002060"/>
                <w:sz w:val="24"/>
                <w:szCs w:val="24"/>
              </w:rPr>
              <w:t>asistenți medicali</w:t>
            </w:r>
            <w:r w:rsidRPr="00407113">
              <w:rPr>
                <w:rFonts w:cstheme="minorHAnsi"/>
                <w:color w:val="002060"/>
                <w:sz w:val="24"/>
                <w:szCs w:val="24"/>
              </w:rPr>
              <w:t xml:space="preserve">) </w:t>
            </w:r>
          </w:p>
          <w:p w14:paraId="35D10492" w14:textId="77777777" w:rsidR="00585EE8" w:rsidRPr="00407113" w:rsidRDefault="00585EE8" w:rsidP="00585EE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602CD026" w14:textId="2A55EE60" w:rsidR="00585EE8" w:rsidRDefault="00585EE8" w:rsidP="00585EE8">
            <w:pPr>
              <w:pStyle w:val="ListParagraph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Numărul de posturi de asistenți medicali în anul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  <w:p w14:paraId="2EA915A1" w14:textId="3DA69EDC" w:rsidR="00585EE8" w:rsidRDefault="00585EE8" w:rsidP="00585EE8">
            <w:pPr>
              <w:pStyle w:val="ListParagraph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1" w:name="_Hlk134886623"/>
            <w:r w:rsidRPr="00407113">
              <w:rPr>
                <w:rFonts w:cstheme="minorHAnsi"/>
                <w:color w:val="002060"/>
                <w:sz w:val="24"/>
                <w:szCs w:val="24"/>
              </w:rPr>
              <w:t xml:space="preserve">Numărului de asistenți </w:t>
            </w:r>
            <w:bookmarkEnd w:id="1"/>
            <w:r>
              <w:rPr>
                <w:rFonts w:cstheme="minorHAnsi"/>
                <w:color w:val="002060"/>
                <w:sz w:val="24"/>
                <w:szCs w:val="24"/>
              </w:rPr>
              <w:t>care au desfășurat activitate în unitatea sanitara în anul 202</w:t>
            </w:r>
            <w:r w:rsidR="00C05E7A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2685" w:type="dxa"/>
          </w:tcPr>
          <w:p w14:paraId="27AF8AFF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690" w:type="dxa"/>
          </w:tcPr>
          <w:p w14:paraId="14741362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988" w:type="dxa"/>
          </w:tcPr>
          <w:p w14:paraId="441859AA" w14:textId="77777777" w:rsidR="00585EE8" w:rsidRPr="00CC736C" w:rsidRDefault="00585EE8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9920EB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092AB" w14:textId="77777777" w:rsidR="00C034EE" w:rsidRDefault="00C034EE" w:rsidP="000F69E2">
      <w:pPr>
        <w:spacing w:after="0" w:line="240" w:lineRule="auto"/>
      </w:pPr>
      <w:r>
        <w:separator/>
      </w:r>
    </w:p>
  </w:endnote>
  <w:endnote w:type="continuationSeparator" w:id="0">
    <w:p w14:paraId="47871B90" w14:textId="77777777" w:rsidR="00C034EE" w:rsidRDefault="00C034EE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933A6" w14:textId="77777777" w:rsidR="00C034EE" w:rsidRDefault="00C034EE" w:rsidP="000F69E2">
      <w:pPr>
        <w:spacing w:after="0" w:line="240" w:lineRule="auto"/>
      </w:pPr>
      <w:r>
        <w:separator/>
      </w:r>
    </w:p>
  </w:footnote>
  <w:footnote w:type="continuationSeparator" w:id="0">
    <w:p w14:paraId="0DCA49F3" w14:textId="77777777" w:rsidR="00C034EE" w:rsidRDefault="00C034EE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34EA" w14:textId="3BA4E5ED" w:rsidR="00F35B7D" w:rsidRPr="00F35B7D" w:rsidRDefault="000F69E2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bookmarkStart w:id="2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3" w:name="_Hlk145417481"/>
    <w:bookmarkStart w:id="4" w:name="_Hlk145426339"/>
    <w:bookmarkEnd w:id="2"/>
  </w:p>
  <w:bookmarkEnd w:id="3"/>
  <w:bookmarkEnd w:id="4"/>
  <w:p w14:paraId="52298EC9" w14:textId="688E3B94" w:rsidR="000F69E2" w:rsidRDefault="005D7B33" w:rsidP="005D7B33">
    <w:pPr>
      <w:pStyle w:val="Header"/>
      <w:jc w:val="center"/>
    </w:pPr>
    <w:r w:rsidRPr="005D7B33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Investiții în infrastructura de sănătate ITI Delta Dunării prin sprijinirea Spitalului Județean de Urgență Tulcea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36325"/>
    <w:multiLevelType w:val="hybridMultilevel"/>
    <w:tmpl w:val="C0AE4B6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E10AA1"/>
    <w:multiLevelType w:val="hybridMultilevel"/>
    <w:tmpl w:val="C8E6B76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2186472">
    <w:abstractNumId w:val="1"/>
  </w:num>
  <w:num w:numId="2" w16cid:durableId="1860972913">
    <w:abstractNumId w:val="3"/>
  </w:num>
  <w:num w:numId="3" w16cid:durableId="283775321">
    <w:abstractNumId w:val="0"/>
  </w:num>
  <w:num w:numId="4" w16cid:durableId="393896695">
    <w:abstractNumId w:val="2"/>
  </w:num>
  <w:num w:numId="5" w16cid:durableId="2133476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A5BAF"/>
    <w:rsid w:val="000C594B"/>
    <w:rsid w:val="000E2BE8"/>
    <w:rsid w:val="000F69E2"/>
    <w:rsid w:val="0015710C"/>
    <w:rsid w:val="001911AE"/>
    <w:rsid w:val="00193BED"/>
    <w:rsid w:val="001A07FB"/>
    <w:rsid w:val="001B529A"/>
    <w:rsid w:val="001E301B"/>
    <w:rsid w:val="001E7B42"/>
    <w:rsid w:val="0022569C"/>
    <w:rsid w:val="00284E98"/>
    <w:rsid w:val="0035115C"/>
    <w:rsid w:val="003D6044"/>
    <w:rsid w:val="00457BDF"/>
    <w:rsid w:val="0048311A"/>
    <w:rsid w:val="00484A42"/>
    <w:rsid w:val="005360FC"/>
    <w:rsid w:val="005428B0"/>
    <w:rsid w:val="00581670"/>
    <w:rsid w:val="00585EE8"/>
    <w:rsid w:val="005D7B33"/>
    <w:rsid w:val="00673EA4"/>
    <w:rsid w:val="006A35C3"/>
    <w:rsid w:val="00731ADB"/>
    <w:rsid w:val="00752D14"/>
    <w:rsid w:val="007701FF"/>
    <w:rsid w:val="007A32A7"/>
    <w:rsid w:val="007F1111"/>
    <w:rsid w:val="007F4F8C"/>
    <w:rsid w:val="00815297"/>
    <w:rsid w:val="008F0444"/>
    <w:rsid w:val="0091585C"/>
    <w:rsid w:val="00956E6E"/>
    <w:rsid w:val="009920EB"/>
    <w:rsid w:val="009C3629"/>
    <w:rsid w:val="009C7965"/>
    <w:rsid w:val="009E75F6"/>
    <w:rsid w:val="00A01A59"/>
    <w:rsid w:val="00A02CC7"/>
    <w:rsid w:val="00A33F2A"/>
    <w:rsid w:val="00AD61AF"/>
    <w:rsid w:val="00AF30DE"/>
    <w:rsid w:val="00B24D09"/>
    <w:rsid w:val="00B51338"/>
    <w:rsid w:val="00C034EE"/>
    <w:rsid w:val="00C05E7A"/>
    <w:rsid w:val="00C26D35"/>
    <w:rsid w:val="00C66E33"/>
    <w:rsid w:val="00CC736C"/>
    <w:rsid w:val="00D87809"/>
    <w:rsid w:val="00DF7072"/>
    <w:rsid w:val="00E50621"/>
    <w:rsid w:val="00E74470"/>
    <w:rsid w:val="00E95800"/>
    <w:rsid w:val="00F35B7D"/>
    <w:rsid w:val="00F74601"/>
    <w:rsid w:val="00F838EE"/>
    <w:rsid w:val="00FC0690"/>
    <w:rsid w:val="00FD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3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3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3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8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alin.danciu@mfe.gov.ro</cp:lastModifiedBy>
  <cp:revision>8</cp:revision>
  <dcterms:created xsi:type="dcterms:W3CDTF">2024-04-04T09:37:00Z</dcterms:created>
  <dcterms:modified xsi:type="dcterms:W3CDTF">2024-05-30T09:15:00Z</dcterms:modified>
</cp:coreProperties>
</file>